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街边爆款 | 拉丝芝士热狗棒商用配方</w:t>
      </w:r>
    </w:p>
    <w:p>
      <w:pPr>
        <w:spacing w:after="300"/>
        <w:jc w:val="center"/>
      </w:pPr>
      <w:r>
        <w:rPr>
          <w:i/>
          <w:iCs/>
          <w:color w:val="666666"/>
        </w:rPr>
        <w:t xml:space="preserve">🧀 爆款网红小吃 · 摆摊开店必备 · 毛利超70%</w:t>
      </w:r>
    </w:p>
    <w:p>
      <w:pPr>
        <w:pStyle w:val="Heading1"/>
      </w:pPr>
      <w:r>
        <w:t xml:space="preserve">🔥 产品特色</w:t>
      </w:r>
    </w:p>
    <w:p>
      <w:pPr>
        <w:spacing w:after="120"/>
      </w:pPr>
      <w:r>
        <w:t xml:space="preserve">外酥里嫩的面包糠外壳，包裹着会拉丝的浓郁芝士和Q弹热狗肠。一口咬下，芝士拉丝超过30cm，是夜市、商场、学校的绝对爆款！</w:t>
      </w:r>
    </w:p>
    <w:p>
      <w:pPr>
        <w:pStyle w:val="Heading1"/>
      </w:pPr>
      <w:r>
        <w:t xml:space="preserve">📋 所需食材</w:t>
      </w:r>
    </w:p>
    <w:p>
      <w:pPr>
        <w:pStyle w:val="Heading2"/>
      </w:pPr>
      <w:r>
        <w:t xml:space="preserve">主材</w:t>
      </w:r>
    </w:p>
    <w:p>
      <w:pPr>
        <w:pStyle w:val="ListParagraph"/>
        <w:numPr>
          <w:ilvl w:val="0"/>
          <w:numId w:val="2"/>
        </w:numPr>
      </w:pPr>
      <w:r>
        <w:t xml:space="preserve">热狗肠（鸡肉肠/猪肉肠）：10根</w:t>
      </w:r>
    </w:p>
    <w:p>
      <w:pPr>
        <w:pStyle w:val="ListParagraph"/>
        <w:numPr>
          <w:ilvl w:val="0"/>
          <w:numId w:val="2"/>
        </w:numPr>
      </w:pPr>
      <w:r>
        <w:t xml:space="preserve">马苏里拉芝士碎：200g</w:t>
      </w:r>
    </w:p>
    <w:p>
      <w:pPr>
        <w:pStyle w:val="ListParagraph"/>
        <w:numPr>
          <w:ilvl w:val="0"/>
          <w:numId w:val="2"/>
        </w:numPr>
      </w:pPr>
      <w:r>
        <w:t xml:space="preserve">手抓饼皮/酥皮：10张（可替代：面包糠+鸡蛋+面粉）</w:t>
      </w:r>
    </w:p>
    <w:p>
      <w:pPr>
        <w:pStyle w:val="Heading2"/>
      </w:pPr>
      <w:r>
        <w:t xml:space="preserve">蘸料</w:t>
      </w:r>
    </w:p>
    <w:p>
      <w:pPr>
        <w:pStyle w:val="ListParagraph"/>
        <w:numPr>
          <w:ilvl w:val="0"/>
          <w:numId w:val="2"/>
        </w:numPr>
      </w:pPr>
      <w:r>
        <w:t xml:space="preserve">面包糠：300g（建议用黄金面包糠，颜色更好看）</w:t>
      </w:r>
    </w:p>
    <w:p>
      <w:pPr>
        <w:pStyle w:val="ListParagraph"/>
        <w:numPr>
          <w:ilvl w:val="0"/>
          <w:numId w:val="2"/>
        </w:numPr>
      </w:pPr>
      <w:r>
        <w:t xml:space="preserve">鸡蛋：4个</w:t>
      </w:r>
    </w:p>
    <w:p>
      <w:pPr>
        <w:pStyle w:val="ListParagraph"/>
        <w:numPr>
          <w:ilvl w:val="0"/>
          <w:numId w:val="2"/>
        </w:numPr>
      </w:pPr>
      <w:r>
        <w:t xml:space="preserve">面粉/淀粉：200g</w:t>
      </w:r>
    </w:p>
    <w:p>
      <w:pPr>
        <w:pStyle w:val="Heading2"/>
      </w:pPr>
      <w:r>
        <w:t xml:space="preserve">酱料（可选）</w:t>
      </w:r>
    </w:p>
    <w:p>
      <w:pPr>
        <w:pStyle w:val="ListParagraph"/>
        <w:numPr>
          <w:ilvl w:val="0"/>
          <w:numId w:val="2"/>
        </w:numPr>
      </w:pPr>
      <w:r>
        <w:t xml:space="preserve">番茄酱、沙拉酱、蜂蜜芥末酱、泰式甜辣酱</w:t>
      </w:r>
    </w:p>
    <w:p>
      <w:pPr>
        <w:pStyle w:val="Heading1"/>
      </w:pPr>
      <w:r>
        <w:t xml:space="preserve">👨‍🍳 制作步骤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处理热狗肠：</w:t>
      </w:r>
      <w:r>
        <w:t xml:space="preserve">将热狗肠用竹签串好，擦干表面水分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包芝士：</w:t>
      </w:r>
      <w:r>
        <w:t xml:space="preserve">将马苏里拉芝士碎均匀缠绕在热狗肠上，约30-50g/根，轻轻按压紧实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裹面糊（三步法）：</w:t>
      </w:r>
      <w:r>
        <w:t xml:space="preserve">① 先裹一层面粉 → ② 裹满蛋液 → ③ 滚一层面包糠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冷藏定型：</w:t>
      </w:r>
      <w:r>
        <w:t xml:space="preserve">包好的热狗棒放冰箱冷冻30分钟以上（必须冻硬，否则炸的时候芝士会爆出来）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油炸：</w:t>
      </w:r>
      <w:r>
        <w:t xml:space="preserve">油温升至170-180°C，下锅炸3-4分钟，炸至金黄酥脆即可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出锅切半：</w:t>
      </w:r>
      <w:r>
        <w:t xml:space="preserve">趁热对半切开（方便看到拉丝效果拍照），挤上喜欢的酱料</w:t>
      </w:r>
    </w:p>
    <w:p>
      <w:pPr>
        <w:pStyle w:val="Heading1"/>
      </w:pPr>
      <w:r>
        <w:t xml:space="preserve">💡 商用小贴士</w:t>
      </w:r>
    </w:p>
    <w:p>
      <w:pPr>
        <w:pStyle w:val="ListParagraph"/>
        <w:numPr>
          <w:ilvl w:val="0"/>
          <w:numId w:val="2"/>
        </w:numPr>
      </w:pPr>
      <w:r>
        <w:t xml:space="preserve">冷冻是关键！不冻硬就炸，芝士会喷涌而出烫伤顾客</w:t>
      </w:r>
    </w:p>
    <w:p>
      <w:pPr>
        <w:pStyle w:val="ListParagraph"/>
        <w:numPr>
          <w:ilvl w:val="0"/>
          <w:numId w:val="2"/>
        </w:numPr>
      </w:pPr>
      <w:r>
        <w:t xml:space="preserve">油温控制在170-180°C，温度太低吸油多，太高会炸焦</w:t>
      </w:r>
    </w:p>
    <w:p>
      <w:pPr>
        <w:pStyle w:val="ListParagraph"/>
        <w:numPr>
          <w:ilvl w:val="0"/>
          <w:numId w:val="2"/>
        </w:numPr>
      </w:pPr>
      <w:r>
        <w:t xml:space="preserve">可以提前一晚准备好，放冷冻柜，第二天直接炸，省时省力</w:t>
      </w:r>
    </w:p>
    <w:p>
      <w:pPr>
        <w:pStyle w:val="ListParagraph"/>
        <w:numPr>
          <w:ilvl w:val="0"/>
          <w:numId w:val="2"/>
        </w:numPr>
      </w:pPr>
      <w:r>
        <w:t xml:space="preserve">搭配多种酱料可以提高客单价，建议定价12-15元/根</w:t>
      </w:r>
    </w:p>
    <w:p>
      <w:pPr>
        <w:pStyle w:val="ListParagraph"/>
        <w:numPr>
          <w:ilvl w:val="0"/>
          <w:numId w:val="2"/>
        </w:numPr>
      </w:pPr>
      <w:r>
        <w:t xml:space="preserve">建议同时卖芝士棒和纯热狗棒两种，满足不同顾客需求</w:t>
      </w:r>
    </w:p>
    <w:p>
      <w:pPr>
        <w:pStyle w:val="Heading1"/>
      </w:pPr>
      <w:r>
        <w:t xml:space="preserve">💰 成本与定价</w:t>
      </w:r>
    </w:p>
    <w:p>
      <w:pPr>
        <w:spacing w:after="120"/>
      </w:pPr>
      <w:r>
        <w:rPr>
          <w:b/>
          <w:bCs/>
        </w:rPr>
        <w:t xml:space="preserve">单根成本：</w:t>
      </w:r>
      <w:r>
        <w:t xml:space="preserve">约3-4元（含热狗肠+芝士+面糊）</w:t>
      </w:r>
    </w:p>
    <w:p>
      <w:pPr>
        <w:spacing w:after="120"/>
      </w:pPr>
      <w:r>
        <w:rPr>
          <w:b/>
          <w:bCs/>
        </w:rPr>
        <w:t xml:space="preserve">建议售价：</w:t>
      </w:r>
      <w:r>
        <w:t xml:space="preserve">12-15元/根</w:t>
      </w:r>
    </w:p>
    <w:p>
      <w:pPr>
        <w:spacing w:after="200"/>
      </w:pPr>
      <w:r>
        <w:rPr>
          <w:b/>
          <w:bCs/>
        </w:rPr>
        <w:t xml:space="preserve">利润率：</w:t>
      </w:r>
      <w:r>
        <w:t xml:space="preserve">超过70%</w:t>
      </w:r>
    </w:p>
    <w:p>
      <w:pPr>
        <w:spacing w:before="300"/>
        <w:jc w:val="center"/>
      </w:pPr>
      <w:r>
        <w:rPr>
          <w:color w:val="999999"/>
          <w:sz w:val="20"/>
          <w:szCs w:val="20"/>
        </w:rPr>
        <w:t xml:space="preserve">—— 懒人知识库 · 网红小吃系列 ——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FF6B3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2026-04-17T02:09:30.461Z</dcterms:created>
  <dcterms:modified xsi:type="dcterms:W3CDTF">2026-04-17T02:09:30.461Z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