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自我提升实战指南</w:t>
      </w:r>
    </w:p>
    <w:p>
      <w:pPr>
        <w:spacing w:after="400"/>
        <w:jc w:val="center"/>
      </w:pPr>
      <w:r>
        <w:rPr>
          <w:color w:val="666666"/>
        </w:rPr>
        <w:t xml:space="preserve">时间管理 x 效率工具 x 思维升级 x 财商培养</w:t>
      </w:r>
    </w:p>
    <w:p>
      <w:pPr>
        <w:pStyle w:val="Heading1"/>
      </w:pPr>
      <w:r>
        <w:t xml:space="preserve">一、时间管理：掌控你的24小时</w:t>
      </w:r>
    </w:p>
    <w:p>
      <w:pPr>
        <w:pStyle w:val="Heading2"/>
      </w:pPr>
      <w:r>
        <w:t xml:space="preserve">1.1 番茄工作法</w:t>
      </w:r>
    </w:p>
    <w:p>
      <w:pPr>
        <w:spacing w:after="120"/>
      </w:pPr>
      <w:r>
        <w:t xml:space="preserve">番茄工作法是简单有效的时间管理工具，帮助你保持专注、减少干扰：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设定25分钟专注工作（一个番茄钟）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工作期间关闭所有通知和社交媒体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5分钟休息，起身活动、喝水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每4个番茄钟后休息15-30分钟</w:t>
      </w:r>
    </w:p>
    <w:p>
      <w:pPr>
        <w:pStyle w:val="Heading2"/>
      </w:pPr>
      <w:r>
        <w:t xml:space="preserve">1.2 时间块管理</w:t>
      </w:r>
    </w:p>
    <w:p>
      <w:pPr>
        <w:spacing w:after="120"/>
      </w:pPr>
      <w:r>
        <w:t xml:space="preserve">将一天分成若干时间块，每个时间块专注做一件事：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上午9-11点：处理最重要的工作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下午2-4点：创意性工作或学习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下午4-5点：沟通、会议类工作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晚间：复盘、计划第二天</w:t>
      </w:r>
    </w:p>
    <w:p>
      <w:pPr>
        <w:pStyle w:val="Heading2"/>
      </w:pPr>
      <w:r>
        <w:t xml:space="preserve">1.3 80/20法则</w:t>
      </w:r>
    </w:p>
    <w:p>
      <w:pPr>
        <w:spacing w:after="120"/>
      </w:pPr>
      <w:r>
        <w:t xml:space="preserve">帕累托法则告诉我们：80%的成果来自20%的努力。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每天找出最重要的3件事，优先完成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识别那些占用大量时间但产出低的任务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尽量外包或删除低价值任务</w:t>
      </w:r>
    </w:p>
    <w:p>
      <w:pPr>
        <w:pStyle w:val="Heading1"/>
      </w:pPr>
      <w:r>
        <w:t xml:space="preserve">二、效率工具：让AI为你打工</w:t>
      </w:r>
    </w:p>
    <w:p>
      <w:pPr>
        <w:pStyle w:val="Heading2"/>
      </w:pPr>
      <w:r>
        <w:t xml:space="preserve">2.1 懒人工具箱推荐</w:t>
      </w:r>
    </w:p>
    <w:p>
      <w:pPr>
        <w:spacing w:after="120"/>
      </w:pPr>
      <w:r>
        <w:t xml:space="preserve">善用AI工具，一句话搞定内容创作：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小红书文案：输入主题，一键生成爆款笔记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视频脚本：快速生成口播/短视频脚本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朋友圈文案：打造吸金朋友圈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简历优化：让HR一眼看中你</w:t>
      </w:r>
    </w:p>
    <w:p>
      <w:pPr>
        <w:pStyle w:val="Heading2"/>
      </w:pPr>
      <w:r>
        <w:t xml:space="preserve">2.2 知识管理工具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印象笔记/Notion：知识库沉淀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Flomo：随时记录灵感碎片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Obsidian：双向链接，构建知识网络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懒人知识库：AI驱动的学习卡片系统</w:t>
      </w:r>
    </w:p>
    <w:p>
      <w:pPr>
        <w:pStyle w:val="Heading2"/>
      </w:pPr>
      <w:r>
        <w:t xml:space="preserve">2.3 自动化工具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Zapier/Make：连接不同App，自动执行任务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IFTTT：简单的自动化规则设置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Python脚本：批量处理重复性工作</w:t>
      </w:r>
    </w:p>
    <w:p>
      <w:pPr>
        <w:pStyle w:val="Heading1"/>
      </w:pPr>
      <w:r>
        <w:t xml:space="preserve">三、思维升级：打造老板思维</w:t>
      </w:r>
    </w:p>
    <w:p>
      <w:pPr>
        <w:pStyle w:val="Heading2"/>
      </w:pPr>
      <w:r>
        <w:t xml:space="preserve">3.1 第一性原理思维</w:t>
      </w:r>
    </w:p>
    <w:p>
      <w:pPr>
        <w:spacing w:after="120"/>
      </w:pPr>
      <w:r>
        <w:t xml:space="preserve">埃隆马斯克推崇的思维方式：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剥开表面，深入问题本质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从零开始重新构建解决方案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不被行业惯例限制想象力</w:t>
      </w:r>
    </w:p>
    <w:p>
      <w:pPr>
        <w:pStyle w:val="Heading2"/>
      </w:pPr>
      <w:r>
        <w:t xml:space="preserve">3.2 成长型思维 vs 固定型思维</w:t>
      </w:r>
    </w:p>
    <w:p>
      <w:pPr>
        <w:spacing w:after="120"/>
      </w:pPr>
      <w:r>
        <w:t xml:space="preserve">固定型：能力是天生的，失败证明我不行</w:t>
      </w:r>
    </w:p>
    <w:p>
      <w:pPr>
        <w:spacing w:after="120"/>
      </w:pPr>
      <w:r>
        <w:t xml:space="preserve">成长型：能力可以通过努力培养，失败是学习机会</w:t>
      </w:r>
    </w:p>
    <w:p>
      <w:pPr>
        <w:spacing w:after="120"/>
      </w:pPr>
      <w:r>
        <w:rPr>
          <w:b/>
          <w:bCs/>
        </w:rPr>
        <w:t xml:space="preserve">关键转变：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把「我不会」改成「我还没学会」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把「太难了」改成「需要更多练习」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把「他运气好」改成「他准备得很充分」</w:t>
      </w:r>
    </w:p>
    <w:p>
      <w:pPr>
        <w:pStyle w:val="Heading2"/>
      </w:pPr>
      <w:r>
        <w:t xml:space="preserve">3.3 系统思维</w:t>
      </w:r>
    </w:p>
    <w:p>
      <w:pPr>
        <w:spacing w:after="120"/>
      </w:pPr>
      <w:r>
        <w:t xml:space="preserve">不要只看眼前，要看到整个系统的运作：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因果关系：找到问题的根本原因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反馈循环：理解行为如何相互影响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长期视角：考虑行动的长远后果</w:t>
      </w:r>
    </w:p>
    <w:p>
      <w:pPr>
        <w:pStyle w:val="Heading1"/>
      </w:pPr>
      <w:r>
        <w:t xml:space="preserve">四、财商培养：让钱为你工作</w:t>
      </w:r>
    </w:p>
    <w:p>
      <w:pPr>
        <w:pStyle w:val="Heading2"/>
      </w:pPr>
      <w:r>
        <w:t xml:space="preserve">4.1 收入的三种模式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主动收入：</w:t>
      </w:r>
      <w:r>
        <w:t xml:space="preserve">出卖时间换钱（工资）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被动收入：</w:t>
      </w:r>
      <w:r>
        <w:t xml:space="preserve">资产带来的收入（房租、版税）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投资收入：</w:t>
      </w:r>
      <w:r>
        <w:t xml:space="preserve">钱生钱（股票、基金、项目投资）</w:t>
      </w:r>
    </w:p>
    <w:p>
      <w:pPr>
        <w:pStyle w:val="Heading2"/>
      </w:pPr>
      <w:r>
        <w:t xml:space="preserve">4.2 财务自由的三个阶段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第一阶段：财务安全</w:t>
      </w:r>
      <w:r>
        <w:t xml:space="preserve"> — 攒够6-12个月生活费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第二阶段：财务活力</w:t>
      </w:r>
      <w:r>
        <w:t xml:space="preserve"> — 被动收入覆盖基本开支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第三阶段：财务自由</w:t>
      </w:r>
      <w:r>
        <w:t xml:space="preserve"> — 被动收入覆盖所有开支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 xml:space="preserve">第四阶段：财富自由</w:t>
      </w:r>
      <w:r>
        <w:t xml:space="preserve"> — 资产产生的收入远超消费</w:t>
      </w:r>
    </w:p>
    <w:p>
      <w:pPr>
        <w:pStyle w:val="Heading2"/>
      </w:pPr>
      <w:r>
        <w:t xml:space="preserve">4.3 副业赚钱思维</w:t>
      </w:r>
    </w:p>
    <w:p>
      <w:pPr>
        <w:spacing w:after="120"/>
      </w:pPr>
      <w:r>
        <w:t xml:space="preserve">普通人逆袭的最佳路径——用技能+杠杆放大收入：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技能杠杆：</w:t>
      </w:r>
      <w:r>
        <w:t xml:space="preserve">写作、设计、编程、销售、讲课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内容杠杆：</w:t>
      </w:r>
      <w:r>
        <w:t xml:space="preserve">小红书、抖音、B站，一次创作持续变现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AI杠杆：</w:t>
      </w:r>
      <w:r>
        <w:t xml:space="preserve">用AI工具放大个人产能，1个人顶10个人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 xml:space="preserve">社群杠杆：</w:t>
      </w:r>
      <w:r>
        <w:t xml:space="preserve">付费社群、知识星球，建立持续收入</w:t>
      </w:r>
    </w:p>
    <w:p>
      <w:pPr>
        <w:pStyle w:val="Heading1"/>
      </w:pPr>
      <w:r>
        <w:t xml:space="preserve">五、行动清单</w:t>
      </w:r>
    </w:p>
    <w:p>
      <w:pPr>
        <w:spacing w:after="120"/>
      </w:pPr>
      <w:r>
        <w:rPr>
          <w:b/>
          <w:bCs/>
          <w:color w:val="667eea"/>
        </w:rPr>
        <w:t xml:space="preserve">从今天开始，尝试以下3件事：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下载一个番茄钟App，专注工作25分钟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使用AI工具生成一条小红书文案，体验效率提升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写下你的一项技能，思考如何用它创造副业收入</w:t>
      </w:r>
    </w:p>
    <w:p>
      <w:pPr>
        <w:spacing w:before="300"/>
        <w:jc w:val="center"/>
      </w:pPr>
      <w:r>
        <w:rPr>
          <w:i/>
          <w:iCs/>
          <w:color w:val="999999"/>
        </w:rPr>
        <w:t xml:space="preserve">— 懒人知识库 · 让学习更高效 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</w:pPr>
    <w:rPr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</w:pPr>
    <w:rPr>
      <w:b/>
      <w:bCs/>
      <w:color w:val="764ba2"/>
      <w:sz w:val="28"/>
      <w:szCs w:val="28"/>
    </w:rPr>
  </w:style>
  <w:style w:type="paragraph" w:styleId="Title">
    <w:name w:val="Title"/>
    <w:basedOn w:val="Normal"/>
    <w:pPr>
      <w:spacing w:after="120" w:before="200"/>
      <w:jc w:val="center"/>
    </w:pPr>
    <w:rPr>
      <w:b/>
      <w:bCs/>
      <w:color w:val="000000"/>
      <w:sz w:val="56"/>
      <w:szCs w:val="5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2026-04-21T04:11:19.033Z</dcterms:created>
  <dcterms:modified xsi:type="dcterms:W3CDTF">2026-04-21T04:11:19.033Z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