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rPr>
          <w:rFonts w:ascii="Microsoft YaHei" w:hAnsi="Microsoft YaHei" w:eastAsia="Microsoft YaHei"/>
        </w:rPr>
        <w:t>短视频推广全流程指南</w:t>
      </w:r>
    </w:p>
    <w:p/>
    <w:p>
      <w:pPr>
        <w:pStyle w:val="Heading1"/>
      </w:pPr>
      <w:r>
        <w:rPr>
          <w:rFonts w:ascii="Microsoft YaHei" w:hAnsi="Microsoft YaHei" w:eastAsia="Microsoft YaHei"/>
          <w:b/>
          <w:sz w:val="28"/>
        </w:rPr>
        <w:t>一、账号定位与养号</w:t>
      </w:r>
    </w:p>
    <w:p/>
    <w:p>
      <w:pPr>
        <w:pStyle w:val="Heading2"/>
      </w:pPr>
      <w:r>
        <w:rPr>
          <w:rFonts w:ascii="Microsoft YaHei" w:hAnsi="Microsoft YaHei" w:eastAsia="Microsoft YaHei"/>
          <w:b/>
        </w:rPr>
        <w:t>1. 账号定位</w:t>
      </w:r>
    </w:p>
    <w:p>
      <w:r>
        <w:rPr>
          <w:rFonts w:ascii="Microsoft YaHei" w:hAnsi="Microsoft YaHei" w:eastAsia="Microsoft YaHei"/>
        </w:rPr>
        <w:t>• 目标人群：明确你的内容是给谁看的</w:t>
      </w:r>
    </w:p>
    <w:p>
      <w:r>
        <w:rPr>
          <w:rFonts w:ascii="Microsoft YaHei" w:hAnsi="Microsoft YaHei" w:eastAsia="Microsoft YaHei"/>
        </w:rPr>
        <w:t>• 内容方向：选择1-2个垂直领域深耕</w:t>
      </w:r>
    </w:p>
    <w:p>
      <w:r>
        <w:rPr>
          <w:rFonts w:ascii="Microsoft YaHei" w:hAnsi="Microsoft YaHei" w:eastAsia="Microsoft YaHei"/>
        </w:rPr>
        <w:t>• 人设打造：统一的视觉风格和语言风格</w:t>
      </w:r>
    </w:p>
    <w:p/>
    <w:p>
      <w:pPr>
        <w:pStyle w:val="Heading2"/>
      </w:pPr>
      <w:r>
        <w:rPr>
          <w:rFonts w:ascii="Microsoft YaHei" w:hAnsi="Microsoft YaHei" w:eastAsia="Microsoft YaHei"/>
          <w:b/>
        </w:rPr>
        <w:t>2. 养号技巧</w:t>
      </w:r>
    </w:p>
    <w:p>
      <w:r>
        <w:rPr>
          <w:rFonts w:ascii="Microsoft YaHei" w:hAnsi="Microsoft YaHei" w:eastAsia="Microsoft YaHei"/>
        </w:rPr>
        <w:t>• 新号前3天每天刷30分钟同类内容</w:t>
      </w:r>
    </w:p>
    <w:p>
      <w:r>
        <w:rPr>
          <w:rFonts w:ascii="Microsoft YaHei" w:hAnsi="Microsoft YaHei" w:eastAsia="Microsoft YaHei"/>
        </w:rPr>
        <w:t>• 正常点赞、评论、收藏</w:t>
      </w:r>
    </w:p>
    <w:p>
      <w:r>
        <w:rPr>
          <w:rFonts w:ascii="Microsoft YaHei" w:hAnsi="Microsoft YaHei" w:eastAsia="Microsoft YaHei"/>
        </w:rPr>
        <w:t>• 不要一上来就发广告</w:t>
      </w:r>
    </w:p>
    <w:p>
      <w:r>
        <w:rPr>
          <w:rFonts w:ascii="Microsoft YaHei" w:hAnsi="Microsoft YaHei" w:eastAsia="Microsoft YaHei"/>
        </w:rPr>
        <w:t>• 完善个人资料和头像</w:t>
      </w:r>
    </w:p>
    <w:p/>
    <w:p>
      <w:pPr>
        <w:pStyle w:val="Heading1"/>
      </w:pPr>
      <w:r>
        <w:rPr>
          <w:rFonts w:ascii="Microsoft YaHei" w:hAnsi="Microsoft YaHei" w:eastAsia="Microsoft YaHei"/>
          <w:b/>
          <w:sz w:val="28"/>
        </w:rPr>
        <w:t>二、内容创作</w:t>
      </w:r>
    </w:p>
    <w:p/>
    <w:p>
      <w:pPr>
        <w:pStyle w:val="Heading2"/>
      </w:pPr>
      <w:r>
        <w:rPr>
          <w:rFonts w:ascii="Microsoft YaHei" w:hAnsi="Microsoft YaHei" w:eastAsia="Microsoft YaHei"/>
          <w:b/>
        </w:rPr>
        <w:t>1. 选题策略</w:t>
      </w:r>
    </w:p>
    <w:p>
      <w:r>
        <w:rPr>
          <w:rFonts w:ascii="Microsoft YaHei" w:hAnsi="Microsoft YaHei" w:eastAsia="Microsoft YaHei"/>
        </w:rPr>
        <w:t>• 热点话题：蹭流量但不硬蹭</w:t>
      </w:r>
    </w:p>
    <w:p>
      <w:r>
        <w:rPr>
          <w:rFonts w:ascii="Microsoft YaHei" w:hAnsi="Microsoft YaHei" w:eastAsia="Microsoft YaHei"/>
        </w:rPr>
        <w:t>• 痛点问题：解决用户实际需求</w:t>
      </w:r>
    </w:p>
    <w:p>
      <w:r>
        <w:rPr>
          <w:rFonts w:ascii="Microsoft YaHei" w:hAnsi="Microsoft YaHei" w:eastAsia="Microsoft YaHei"/>
        </w:rPr>
        <w:t>• 情绪价值：引发共鸣或争议</w:t>
      </w:r>
    </w:p>
    <w:p>
      <w:r>
        <w:rPr>
          <w:rFonts w:ascii="Microsoft YaHei" w:hAnsi="Microsoft YaHei" w:eastAsia="Microsoft YaHei"/>
        </w:rPr>
        <w:t>• 干货分享：建立专业形象</w:t>
      </w:r>
    </w:p>
    <w:p/>
    <w:p>
      <w:pPr>
        <w:pStyle w:val="Heading2"/>
      </w:pPr>
      <w:r>
        <w:rPr>
          <w:rFonts w:ascii="Microsoft YaHei" w:hAnsi="Microsoft YaHei" w:eastAsia="Microsoft YaHei"/>
          <w:b/>
        </w:rPr>
        <w:t>2. 视频制作</w:t>
      </w:r>
    </w:p>
    <w:p>
      <w:r>
        <w:rPr>
          <w:rFonts w:ascii="Microsoft YaHei" w:hAnsi="Microsoft YaHei" w:eastAsia="Microsoft YaHei"/>
        </w:rPr>
        <w:t>• 时长：15-60秒最佳</w:t>
      </w:r>
    </w:p>
    <w:p>
      <w:r>
        <w:rPr>
          <w:rFonts w:ascii="Microsoft YaHei" w:hAnsi="Microsoft YaHei" w:eastAsia="Microsoft YaHei"/>
        </w:rPr>
        <w:t>• 开头：前3秒必须抓住眼球</w:t>
      </w:r>
    </w:p>
    <w:p>
      <w:r>
        <w:rPr>
          <w:rFonts w:ascii="Microsoft YaHei" w:hAnsi="Microsoft YaHei" w:eastAsia="Microsoft YaHei"/>
        </w:rPr>
        <w:t>• 节奏：快节奏剪辑</w:t>
      </w:r>
    </w:p>
    <w:p>
      <w:r>
        <w:rPr>
          <w:rFonts w:ascii="Microsoft YaHei" w:hAnsi="Microsoft YaHei" w:eastAsia="Microsoft YaHei"/>
        </w:rPr>
        <w:t>• 字幕：必须加，提升完播率</w:t>
      </w:r>
    </w:p>
    <w:p/>
    <w:p>
      <w:pPr>
        <w:pStyle w:val="Heading1"/>
      </w:pPr>
      <w:r>
        <w:rPr>
          <w:rFonts w:ascii="Microsoft YaHei" w:hAnsi="Microsoft YaHei" w:eastAsia="Microsoft YaHei"/>
          <w:b/>
          <w:sz w:val="28"/>
        </w:rPr>
        <w:t>三、平台运营</w:t>
      </w:r>
    </w:p>
    <w:p/>
    <w:p>
      <w:r>
        <w:rPr>
          <w:rFonts w:ascii="Microsoft YaHei" w:hAnsi="Microsoft YaHei" w:eastAsia="Microsoft YaHei"/>
        </w:rPr>
        <w:t>抖音：参与挑战赛、热门BGM、每天1-3条</w:t>
      </w:r>
    </w:p>
    <w:p/>
    <w:p>
      <w:r>
        <w:rPr>
          <w:rFonts w:ascii="Microsoft YaHei" w:hAnsi="Microsoft YaHei" w:eastAsia="Microsoft YaHei"/>
        </w:rPr>
        <w:t>快手：人情味、直播带货、每天2-4条</w:t>
      </w:r>
    </w:p>
    <w:p/>
    <w:p>
      <w:r>
        <w:rPr>
          <w:rFonts w:ascii="Microsoft YaHei" w:hAnsi="Microsoft YaHei" w:eastAsia="Microsoft YaHei"/>
        </w:rPr>
        <w:t>视频号：微信生态、知识生活类、每天1-2条</w:t>
      </w:r>
    </w:p>
    <w:p/>
    <w:p>
      <w:r>
        <w:rPr>
          <w:rFonts w:ascii="Microsoft YaHei" w:hAnsi="Microsoft YaHei" w:eastAsia="Microsoft YaHei"/>
        </w:rPr>
        <w:t>小红书：图文+视频、种草风格、每天1-2条</w:t>
      </w:r>
    </w:p>
    <w:p/>
    <w:p>
      <w:pPr>
        <w:pStyle w:val="Heading1"/>
      </w:pPr>
      <w:r>
        <w:rPr>
          <w:rFonts w:ascii="Microsoft YaHei" w:hAnsi="Microsoft YaHei" w:eastAsia="Microsoft YaHei"/>
          <w:b/>
          <w:sz w:val="28"/>
        </w:rPr>
        <w:t>四、数据分析</w:t>
      </w:r>
    </w:p>
    <w:p/>
    <w:p>
      <w:r>
        <w:rPr>
          <w:rFonts w:ascii="Microsoft YaHei" w:hAnsi="Microsoft YaHei" w:eastAsia="Microsoft YaHei"/>
        </w:rPr>
        <w:t>核心指标：完播率&gt;30%、点赞率&gt;3%、评论率&gt;0.5%、转发率&gt;0.3%</w:t>
      </w:r>
    </w:p>
    <w:p/>
    <w:p>
      <w:pPr>
        <w:pStyle w:val="Heading1"/>
      </w:pPr>
      <w:r>
        <w:rPr>
          <w:rFonts w:ascii="Microsoft YaHei" w:hAnsi="Microsoft YaHei" w:eastAsia="Microsoft YaHei"/>
          <w:b/>
          <w:sz w:val="28"/>
        </w:rPr>
        <w:t>五、变现路径</w:t>
      </w:r>
    </w:p>
    <w:p/>
    <w:p>
      <w:r>
        <w:rPr>
          <w:rFonts w:ascii="Microsoft YaHei" w:hAnsi="Microsoft YaHei" w:eastAsia="Microsoft YaHei"/>
        </w:rPr>
        <w:t>广告变现：橱窗带货、星图接单、品牌合作</w:t>
      </w:r>
    </w:p>
    <w:p/>
    <w:p>
      <w:r>
        <w:rPr>
          <w:rFonts w:ascii="Microsoft YaHei" w:hAnsi="Microsoft YaHei" w:eastAsia="Microsoft YaHei"/>
        </w:rPr>
        <w:t>知识付费：课程销售、社群运营、咨询服务</w:t>
      </w:r>
    </w:p>
    <w:p/>
    <w:p>
      <w:r>
        <w:rPr>
          <w:rFonts w:ascii="Microsoft YaHei" w:hAnsi="Microsoft YaHei" w:eastAsia="Microsoft YaHei"/>
        </w:rPr>
        <w:t>私域引流：引导加微信、建立粉丝群</w:t>
      </w:r>
    </w:p>
    <w:p/>
    <w:p>
      <w:pPr>
        <w:pStyle w:val="Heading1"/>
      </w:pPr>
      <w:r>
        <w:rPr>
          <w:rFonts w:ascii="Microsoft YaHei" w:hAnsi="Microsoft YaHei" w:eastAsia="Microsoft YaHei"/>
          <w:b/>
          <w:sz w:val="28"/>
        </w:rPr>
        <w:t>六、避坑指南</w:t>
      </w:r>
    </w:p>
    <w:p/>
    <w:p>
      <w:r>
        <w:rPr>
          <w:rFonts w:ascii="Microsoft YaHei" w:hAnsi="Microsoft YaHei" w:eastAsia="Microsoft YaHei"/>
        </w:rPr>
        <w:t>常见违规：搬运抄袭、虚假宣传、敏感话题、过度营销</w:t>
      </w:r>
    </w:p>
    <w:p/>
    <w:p>
      <w:r>
        <w:rPr>
          <w:rFonts w:ascii="Microsoft YaHei" w:hAnsi="Microsoft YaHei" w:eastAsia="Microsoft YaHei"/>
        </w:rPr>
        <w:t>记住：短视频是长期工程，坚持输出优质内容才是王道！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