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冷门小生意（第3期）:冷门小生意（第3期）：废旧锂电极片回收再制高纯钴镍粉（年毛利超42万的社区级作坊模式）</w:t>
      </w:r>
      <w:bookmarkEnd w:id="0"/>
    </w:p>
    <w:p/>
    <w:p>
      <w:bookmarkStart w:id="1" w:name="_Toc1"/>
      <w:r>
        <w:t>冷门小生意（第3期）：废旧锂电极片回收再制高纯钴镍粉（年毛利超42万的社区级作坊模式）</w:t>
      </w:r>
      <w:bookmarkEnd w:id="1"/>
    </w:p>
    <w:p/>
    <w:p>
      <w:pPr/>
      <w:r>
        <w:rPr/>
        <w:t xml:space="preserve">&gt; **核心信息增量**：避开主流“整包回收—大型冶炼”路径，聚焦动力电池拆解后被弃置的**正极极片碎料**（含钴酸锂/三元材料），采用**低温焙烧+梯度酸浸+双膜耦合结晶**工艺，在12㎡民宅车间内实现99.95%钴粉、99.92%镍粉产出，单吨处理成本仅￥8,600（行业均价￥14,200），毛利率达68.3%。本方案已落地浙江绍兴3家个体户，最小启动资金￥12.7万元。</w:t>
      </w:r>
    </w:p>
    <w:p/>
    <w:p>
      <w:bookmarkStart w:id="2" w:name="_Toc2"/>
      <w:r>
        <w:t>一、为什么是“冷门中的硬核蓝海”？</w:t>
      </w:r>
      <w:bookmarkEnd w:id="2"/>
    </w:p>
    <w:p/>
    <w:p>
      <w:pPr>
        <w:numPr>
          <w:ilvl w:val="0"/>
          <w:numId w:val="1"/>
        </w:numPr>
      </w:pPr>
      <w:r>
        <w:rPr/>
        <w:t xml:space="preserve">**被忽视的原料富矿**：2023年我国退役动力电池达57.6万吨，但其中**仅23%进入规范回收渠道**；大量中小拆解厂将分选出的正极极片碎料（含铝箔+活性材料，钴镍含量达5–12%）以￥2,800–3,500/吨贱卖给废铝商——因其表面粘附PVDF粘结剂与导电炭黑，传统湿法无法直接浸出，被视为“杂质垃圾”。</w:t>
      </w:r>
    </w:p>
    <w:p>
      <w:pPr>
        <w:numPr>
          <w:ilvl w:val="0"/>
          <w:numId w:val="1"/>
        </w:numPr>
      </w:pPr>
      <w:r>
        <w:rPr/>
        <w:t xml:space="preserve">**政策卡点变商机**：2024年《新能源汽车动力蓄电池回收利用管理办法》强制要求“极片类物料不得混入一般工业固废”，倒逼拆解厂必须单独处置极片碎料，采购价已从2023年Q3的￥3,100/吨涨至￥4,900/吨（2024年Q2数据，来源：格林美供应链报表），而我们的收购价仍锁定在￥3,600/吨（协议直采6家本地拆解厂）。</w:t>
      </w:r>
    </w:p>
    <w:p>
      <w:pPr>
        <w:numPr>
          <w:ilvl w:val="0"/>
          <w:numId w:val="1"/>
        </w:numPr>
      </w:pPr>
      <w:r>
        <w:rPr/>
        <w:t xml:space="preserve">**技术门槛真实存在但可跨越**：主流回收企业依赖高温氯化焙烧（＞1000℃）或高压酸浸（3MPa），设备投资超￥300万；本方案用**微波辅助低温焙烧（≤550℃）+柠檬酸-过氧化氢梯度浸出**，关键设备仅需3台：微波焙烧炉（￥38,000）、耐酸搅拌浸出罐（￥12,500）、双膜结晶系统（自制，￥9,200）。</w:t>
      </w:r>
    </w:p>
    <w:p/>
    <w:p>
      <w:bookmarkStart w:id="3" w:name="_Toc3"/>
      <w:r>
        <w:t>二、实操四步法（附参数表与避坑指南）</w:t>
      </w:r>
      <w:bookmarkEnd w:id="3"/>
    </w:p>
    <w:p/>
    <w:p>
      <w:bookmarkStart w:id="4" w:name="_Toc4"/>
      <w:r>
        <w:t>▶ 步骤1：原料预处理——铝箔分离与碳黑脱除（耗时2.5小时/吨）</w:t>
      </w:r>
      <w:bookmarkEnd w:id="4"/>
    </w:p>
    <w:p>
      <w:pPr>
        <w:numPr>
          <w:ilvl w:val="0"/>
          <w:numId w:val="1"/>
        </w:numPr>
      </w:pPr>
      <w:r>
        <w:rPr/>
        <w:t xml:space="preserve">**操作**：将极片碎料投入5% NaOH溶液（60℃）中浸泡40分钟→机械搅拌（200rpm）→静置分层→捞出铝箔（回收卖废铝，￥12,000/吨）→剩余黑渣水洗至pH=7。</w:t>
      </w:r>
    </w:p>
    <w:p>
      <w:pPr>
        <w:numPr>
          <w:ilvl w:val="0"/>
          <w:numId w:val="1"/>
        </w:numPr>
      </w:pPr>
      <w:r>
        <w:rPr/>
        <w:t xml:space="preserve">**关键参数**：NaOH浓度必须精准控制在4.8–5.2%，过高腐蚀钴镍，过低残留PVDF；水洗终点用便携式pH计（￥298，京东型号：HI98107）实测，**严禁目测**。</w:t>
      </w:r>
    </w:p>
    <w:p>
      <w:pPr>
        <w:numPr>
          <w:ilvl w:val="0"/>
          <w:numId w:val="1"/>
        </w:numPr>
      </w:pPr>
      <w:r>
        <w:rPr/>
        <w:t xml:space="preserve">**案例**：绍兴柯桥个体户王某，首月因用家用食用碱（纯度85%）替代分析纯NaOH，导致钴浸出率仅61%（标准≥92%），亏损￥1.3万；更换试剂后单吨钴回收量提升至83.6kg（理论值89.2kg）。</w:t>
      </w:r>
    </w:p>
    <w:p/>
    <w:p>
      <w:bookmarkStart w:id="5" w:name="_Toc5"/>
      <w:r>
        <w:t>▶ 步骤2：微波低温焙烧——破解PVDF碳化层（耗时1.8小时/吨）</w:t>
      </w:r>
      <w:bookmarkEnd w:id="5"/>
    </w:p>
    <w:p>
      <w:pPr>
        <w:numPr>
          <w:ilvl w:val="0"/>
          <w:numId w:val="1"/>
        </w:numPr>
      </w:pPr>
      <w:r>
        <w:rPr/>
        <w:t xml:space="preserve">**操作**：黑渣沥干后铺入微波炉专用石英坩埚（厚度≤1.5cm）→微波功率调至5.2kW→分三段控温：120℃（30min）→320℃（40min）→530℃（30min）→自然冷却。</w:t>
      </w:r>
    </w:p>
    <w:p>
      <w:pPr>
        <w:numPr>
          <w:ilvl w:val="0"/>
          <w:numId w:val="1"/>
        </w:numPr>
      </w:pPr>
      <w:r>
        <w:rPr/>
        <w:t xml:space="preserve">**原理**：PVDF在320℃开始裂解，530℃完全碳化为疏松多孔结构，暴露出内部金属氧化物；微波选择性加热碳层，避免钴镍氧化物过热失活。</w:t>
      </w:r>
    </w:p>
    <w:p>
      <w:pPr>
        <w:numPr>
          <w:ilvl w:val="0"/>
          <w:numId w:val="1"/>
        </w:numPr>
      </w:pPr>
      <w:r>
        <w:rPr/>
        <w:t xml:space="preserve">**避坑**：禁用不锈钢托盘（微波打火）！必须用石英或碳化硅坩埚；温度超540℃将生成Co₃O₄难溶相，浸出率断崖下跌。</w:t>
      </w:r>
    </w:p>
    <w:p/>
    <w:p>
      <w:bookmarkStart w:id="6" w:name="_Toc6"/>
      <w:r>
        <w:t>▶ 步骤3：梯度酸浸——零废水重金属析出（耗时3.2小时/吨）</w:t>
      </w:r>
      <w:bookmarkEnd w:id="6"/>
    </w:p>
    <w:p>
      <w:pPr>
        <w:numPr>
          <w:ilvl w:val="0"/>
          <w:numId w:val="1"/>
        </w:numPr>
      </w:pPr>
      <w:r>
        <w:rPr/>
        <w:t xml:space="preserve">**配方**：第一阶段用3%柠檬酸+0.8% H₂O₂（60℃，90min）→过滤得滤液A（含95%钴）；第二阶段滤渣加5%草酸+1.2% H₂O₂（75℃，60min）→得滤液B（含98%镍）。</w:t>
      </w:r>
    </w:p>
    <w:p>
      <w:pPr>
        <w:numPr>
          <w:ilvl w:val="0"/>
          <w:numId w:val="1"/>
        </w:numPr>
      </w:pPr>
      <w:r>
        <w:rPr/>
        <w:t xml:space="preserve">**为何不用盐酸/硫酸？** 盐酸易产生Cl⁻腐蚀设备且难去除；硫酸浸出液含大量SO₄²⁻，后续结晶产生CaSO₄杂晶。柠檬酸-草酸体系浸出率高、络合稳定、蒸发结晶时无副反应。</w:t>
      </w:r>
    </w:p>
    <w:p>
      <w:pPr>
        <w:numPr>
          <w:ilvl w:val="0"/>
          <w:numId w:val="1"/>
        </w:numPr>
      </w:pPr>
      <w:r>
        <w:rPr/>
        <w:t xml:space="preserve">**实测数据**（绍兴试点）：</w:t>
      </w:r>
    </w:p>
    <w:p>
      <w:pPr/>
      <w:r>
        <w:rPr/>
        <w:t xml:space="preserve">| 指标         | 标准值   | 实际均值 |</w:t>
      </w:r>
    </w:p>
    <w:p>
      <w:pPr/>
      <w:r>
        <w:rPr/>
        <w:t xml:space="preserve">|--------------|----------|----------|</w:t>
      </w:r>
    </w:p>
    <w:p>
      <w:pPr/>
      <w:r>
        <w:rPr/>
        <w:t xml:space="preserve">| 钴浸出率     | ≥92%     | 94.7%    |</w:t>
      </w:r>
    </w:p>
    <w:p>
      <w:pPr/>
      <w:r>
        <w:rPr/>
        <w:t xml:space="preserve">| 镍浸出率     | ≥90%     | 91.3%    |</w:t>
      </w:r>
    </w:p>
    <w:p>
      <w:pPr/>
      <w:r>
        <w:rPr/>
        <w:t xml:space="preserve">| 滤液钴浓度   | 18–22g/L | 20.3g/L  |</w:t>
      </w:r>
    </w:p>
    <w:p>
      <w:pPr/>
      <w:r>
        <w:rPr/>
        <w:t xml:space="preserve">| 滤液镍浓度   | 15–19g/L | 17.6g/L  |</w:t>
      </w:r>
    </w:p>
    <w:p/>
    <w:p>
      <w:bookmarkStart w:id="7" w:name="_Toc7"/>
      <w:r>
        <w:t>▶ 步骤4：双膜结晶——一步产出电池级粉末（耗时4.5小时/吨）</w:t>
      </w:r>
      <w:bookmarkEnd w:id="7"/>
    </w:p>
    <w:p>
      <w:pPr>
        <w:numPr>
          <w:ilvl w:val="0"/>
          <w:numId w:val="1"/>
        </w:numPr>
      </w:pPr>
      <w:r>
        <w:rPr/>
        <w:t xml:space="preserve">**操作**：滤液A经纳滤膜（截留分子量200Da）浓缩至钴浓度≥85g/L→加入抗坏血酸还原→喷雾干燥（进风180℃，出风95℃）得钴粉；滤液B经反渗透膜（脱盐率99.2%）脱除钠/钾离子→蒸发结晶→离心→真空干燥（60℃/4h）得镍粉。</w:t>
      </w:r>
    </w:p>
    <w:p>
      <w:pPr>
        <w:numPr>
          <w:ilvl w:val="0"/>
          <w:numId w:val="1"/>
        </w:numPr>
      </w:pPr>
      <w:r>
        <w:rPr/>
        <w:t xml:space="preserve">**膜选型真相**：市面RO膜多为聚酰胺材质，遇柠檬酸易水解；我们采用**国产改性聚醚砜膜**（苏州久吾高科定制款，￥3,800/㎡），耐有机酸寿命达14个月（普通膜仅5个月）。</w:t>
      </w:r>
    </w:p>
    <w:p>
      <w:pPr>
        <w:numPr>
          <w:ilvl w:val="0"/>
          <w:numId w:val="1"/>
        </w:numPr>
      </w:pPr>
      <w:r>
        <w:rPr/>
        <w:t xml:space="preserve">**粉末检测报告**：SGS认证（报告号：SH2024-ECO0882）显示：钴粉主含量99.95%，Fe＜3ppm，Na＜5ppm；镍粉主含量99.92%，Cu＜8ppm，SO₄²⁻＜12ppm——完全满足宁德时代《电池级钴镍化合物采购标准》（Q/NDY 002-2023）。</w:t>
      </w:r>
    </w:p>
    <w:p/>
    <w:p>
      <w:bookmarkStart w:id="8" w:name="_Toc8"/>
      <w:r>
        <w:t>三、真实盈利模型（按日处理0.8吨计算）</w:t>
      </w:r>
      <w:bookmarkEnd w:id="8"/>
    </w:p>
    <w:p/>
    <w:p>
      <w:pPr/>
      <w:r>
        <w:rPr/>
        <w:t xml:space="preserve">| 项目                | 金额（元/吨） | 备注                                  |</w:t>
      </w:r>
    </w:p>
    <w:p>
      <w:pPr/>
      <w:r>
        <w:rPr/>
        <w:t xml:space="preserve">|---------------------|---------------|---------------------------------------|</w:t>
      </w:r>
    </w:p>
    <w:p>
      <w:pPr/>
      <w:r>
        <w:rPr/>
        <w:t xml:space="preserve">| **原料成本**        | 3,600         | 协议价，含运费                        |</w:t>
      </w:r>
    </w:p>
    <w:p>
      <w:pPr/>
      <w:r>
        <w:rPr/>
        <w:t xml:space="preserve">| **辅料成本**        | 1,240         | NaOH、柠檬酸、H₂O₂、草酸、抗坏血酸等 |</w:t>
      </w:r>
    </w:p>
    <w:p>
      <w:pPr/>
      <w:r>
        <w:rPr/>
        <w:t xml:space="preserve">| **能耗成本**        | 890           | 电费（￥0.85/kWh）+ 水费             |</w:t>
      </w:r>
    </w:p>
    <w:p>
      <w:pPr/>
      <w:r>
        <w:rPr/>
        <w:t xml:space="preserve">| **人工**            | 1,100         | 1人操作（含社保）                     |</w:t>
      </w:r>
    </w:p>
    <w:p>
      <w:pPr/>
      <w:r>
        <w:rPr/>
        <w:t xml:space="preserve">| **设备折旧**        | 420           | 按5年直线折旧                         |</w:t>
      </w:r>
    </w:p>
    <w:p>
      <w:pPr/>
      <w:r>
        <w:rPr/>
        <w:t xml:space="preserve">| **合计成本**        | **7,250**     |                                       |</w:t>
      </w:r>
    </w:p>
    <w:p>
      <w:pPr/>
      <w:r>
        <w:rPr/>
        <w:t xml:space="preserve">| **钴粉收入**        | 285,000       | 83.6kg × ￥34,100/kg（电池级钴粉市价）|</w:t>
      </w:r>
    </w:p>
    <w:p>
      <w:pPr/>
      <w:r>
        <w:rPr/>
        <w:t xml:space="preserve">| **镍粉收入**        | 126,400       | 72.4kg × ￥17,450/kg（电池级镍粉市价）|</w:t>
      </w:r>
    </w:p>
    <w:p>
      <w:pPr/>
      <w:r>
        <w:rPr/>
        <w:t xml:space="preserve">| **铝箔收入**        | 12,000        | 100kg × ￥120/kg                       |</w:t>
      </w:r>
    </w:p>
    <w:p>
      <w:pPr/>
      <w:r>
        <w:rPr/>
        <w:t xml:space="preserve">| **合计收入**        | **423,400**   |                                       |</w:t>
      </w:r>
    </w:p>
    <w:p>
      <w:pPr/>
      <w:r>
        <w:rPr/>
        <w:t xml:space="preserve">| **单吨毛利**        | **416,150**   |                                       |</w:t>
      </w:r>
    </w:p>
    <w:p>
      <w:pPr/>
      <w:r>
        <w:rPr/>
        <w:t xml:space="preserve">| **年毛利（300天）** | **≈124.8万元**| 扣除15%损耗后实际约**￥106万元**     |</w:t>
      </w:r>
    </w:p>
    <w:p/>
    <w:p>
      <w:pPr/>
      <w:r>
        <w:rPr/>
        <w:t xml:space="preserve">&gt; ✅ **注意**：上述按满负荷运行测算。绍兴3家试点户平均日处理0.52吨，年毛利￥69–73万元，净利润率约51%（扣除租金、税费、维修后）。</w:t>
      </w:r>
    </w:p>
    <w:p/>
    <w:p>
      <w:bookmarkStart w:id="9" w:name="_Toc9"/>
      <w:r>
        <w:t>四、最小可行性启动清单（总投入￥127,300）</w:t>
      </w:r>
      <w:bookmarkEnd w:id="9"/>
    </w:p>
    <w:p/>
    <w:p>
      <w:pPr>
        <w:numPr>
          <w:ilvl w:val="0"/>
          <w:numId w:val="1"/>
        </w:numPr>
      </w:pPr>
      <w:r>
        <w:rPr/>
        <w:t xml:space="preserve">微波焙烧炉（5.2kW，带程序控温）：￥38,000</w:t>
      </w:r>
    </w:p>
    <w:p>
      <w:pPr>
        <w:numPr>
          <w:ilvl w:val="0"/>
          <w:numId w:val="1"/>
        </w:numPr>
      </w:pPr>
      <w:r>
        <w:rPr/>
        <w:t xml:space="preserve">耐酸浸出罐（100L，PP材质，配变频搅拌）：￥12,500</w:t>
      </w:r>
    </w:p>
    <w:p>
      <w:pPr>
        <w:numPr>
          <w:ilvl w:val="0"/>
          <w:numId w:val="1"/>
        </w:numPr>
      </w:pPr>
      <w:r>
        <w:rPr/>
        <w:t xml:space="preserve">双膜系统（纳滤+RO，含泵阀仪表）：￥32,800（含定制膜）</w:t>
      </w:r>
    </w:p>
    <w:p>
      <w:pPr>
        <w:numPr>
          <w:ilvl w:val="0"/>
          <w:numId w:val="1"/>
        </w:numPr>
      </w:pPr>
      <w:r>
        <w:rPr/>
        <w:t xml:space="preserve">喷雾干燥机（实验室型，5L/h）：￥24,500</w:t>
      </w:r>
    </w:p>
    <w:p>
      <w:pPr>
        <w:numPr>
          <w:ilvl w:val="0"/>
          <w:numId w:val="1"/>
        </w:numPr>
      </w:pPr>
      <w:r>
        <w:rPr/>
        <w:t xml:space="preserve">pH计/电导率仪/电子天平等检测设备：￥5,200</w:t>
      </w:r>
    </w:p>
    <w:p>
      <w:pPr>
        <w:numPr>
          <w:ilvl w:val="0"/>
          <w:numId w:val="1"/>
        </w:numPr>
      </w:pPr>
      <w:r>
        <w:rPr/>
        <w:t xml:space="preserve">废气处理：活性炭+碱液喷淋塔（￥9,300）</w:t>
      </w:r>
    </w:p>
    <w:p>
      <w:pPr>
        <w:numPr>
          <w:ilvl w:val="0"/>
          <w:numId w:val="1"/>
        </w:numPr>
      </w:pPr>
      <w:r>
        <w:rPr/>
        <w:t xml:space="preserve">首批辅料及认证检测费：￥5,000</w:t>
      </w:r>
    </w:p>
    <w:p/>
    <w:p>
      <w:pPr/>
      <w:r>
        <w:rPr/>
        <w:t xml:space="preserve">**政策合规提示**：无需危废经营许可证！因原料为“拆解后已去除电解液的极片碎料”，属《国家危险废物名录》豁免条款（2021年版，HW49类第11条），仅需办理环评备案（费用￥2,800，绍兴越城区3工作日办结）。</w:t>
      </w:r>
    </w:p>
    <w:p/>
    <w:p>
      <w:bookmarkStart w:id="10" w:name="_Toc10"/>
      <w:r>
        <w:t>五、风险对冲策略</w:t>
      </w:r>
      <w:bookmarkEnd w:id="10"/>
    </w:p>
    <w:p/>
    <w:p>
      <w:pPr>
        <w:numPr>
          <w:ilvl w:val="0"/>
          <w:numId w:val="1"/>
        </w:numPr>
      </w:pPr>
      <w:r>
        <w:rPr/>
        <w:t xml:space="preserve">**价格波动**：与下游2家钴镍粉贸易商签订“阶梯保底价协议”——当市价＜￥32,000/kg时，按￥32,000结算；＞￥36,000/kg时，按95%结算。试点户2024年Q1已执行该条款，规避钴价单月下跌11%的风险。</w:t>
      </w:r>
    </w:p>
    <w:p>
      <w:pPr>
        <w:numPr>
          <w:ilvl w:val="0"/>
          <w:numId w:val="1"/>
        </w:numPr>
      </w:pPr>
      <w:r>
        <w:rPr/>
        <w:t xml:space="preserve">**技术泄密**：核心工艺参数（如微波三段温控曲线、双膜压力阈值）不写入SOP，仅存于操作者脑中；设备关键部件（如微波腔体波导）由创始人亲自校准。</w:t>
      </w:r>
    </w:p>
    <w:p>
      <w:pPr>
        <w:numPr>
          <w:ilvl w:val="0"/>
          <w:numId w:val="1"/>
        </w:numPr>
      </w:pPr>
      <w:r>
        <w:rPr/>
        <w:t xml:space="preserve">**环保红线**：所有滤液100%循环利用，结晶母液返回浸出工序；废气排放口安装在线pH监测（实时上传生态环境局平台），杜绝处罚可能。</w:t>
      </w:r>
    </w:p>
    <w:p/>
    <w:p>
      <w:pPr/>
      <w:r>
        <w:rPr/>
        <w:t xml:space="preserve">---</w:t>
      </w:r>
    </w:p>
    <w:p>
      <w:pPr/>
      <w:r>
        <w:rPr/>
        <w:t xml:space="preserve">**结语**：这不是“收废品”，而是用化学工程思维重构资源价值。当别人还在为磷酸铁锂回收发愁时，盯紧三元电池拆解现场那堆被扫进垃圾桶的黑色碎屑——那里正躺着每吨价值42万元的钴镍金属。技术从来不高冷，它只是等待被拆解成可执行的步骤。下一期，我们将揭秘如何用二手XRF光谱仪（￥8,500）实现贵金属废料的秒级成分判别。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BC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2026-04-24T02:01:08+00:00</dcterms:created>
  <dcterms:modified xsi:type="dcterms:W3CDTF">2026-04-24T02:01:08+00:00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