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AI写作工具深度测评：6大主流工具对比与变现攻略</w:t>
      </w:r>
    </w:p>
    <w:p>
      <w:pPr>
        <w:spacing w:after="240"/>
      </w:pPr>
      <w:r>
        <w:t xml:space="preserve">本文档系统梳理2026年主流AI写作工具，从功能、价格、适用场景等维度进行深度对比，并提供基于这些工具的变现思路和实战方法。无论你是自媒体创作者、电商运营还是内容创业者，都能找到适合自己的AI写作解决方案。</w:t>
      </w:r>
    </w:p>
    <w:p>
      <w:pPr>
        <w:pStyle w:val="Heading1"/>
      </w:pPr>
      <w:r>
        <w:t xml:space="preserve">一、AI写作工具市场概览</w:t>
      </w:r>
    </w:p>
    <w:p>
      <w:pPr>
        <w:spacing w:after="120"/>
      </w:pPr>
      <w:r>
        <w:t xml:space="preserve">2026年的AI写作工具市场已趋于成熟，主流工具可分为以下几类：</w:t>
      </w:r>
    </w:p>
    <w:p>
      <w:pPr>
        <w:pStyle w:val="ListParagraph"/>
        <w:numPr>
          <w:ilvl w:val="0"/>
          <w:numId w:val="2"/>
        </w:numPr>
      </w:pPr>
      <w:r>
        <w:t xml:space="preserve">通用型写作助手：如通义千问、ChatGPT、Kimi，适合各类写作场景</w:t>
      </w:r>
    </w:p>
    <w:p>
      <w:pPr>
        <w:pStyle w:val="ListParagraph"/>
        <w:numPr>
          <w:ilvl w:val="0"/>
          <w:numId w:val="2"/>
        </w:numPr>
      </w:pPr>
      <w:r>
        <w:t xml:space="preserve">垂直场景工具：如Copy.ai、Jasper专注营销文案，秘塔写作猫专注中文润色</w:t>
      </w:r>
    </w:p>
    <w:p>
      <w:pPr>
        <w:pStyle w:val="ListParagraph"/>
        <w:numPr>
          <w:ilvl w:val="0"/>
          <w:numId w:val="2"/>
        </w:numPr>
      </w:pPr>
      <w:r>
        <w:t xml:space="preserve">国产平替工具：如文心一言、讯飞星火、智谱清言，中文场景表现优异</w:t>
      </w:r>
    </w:p>
    <w:p>
      <w:pPr>
        <w:pStyle w:val="ListParagraph"/>
        <w:numPr>
          <w:ilvl w:val="0"/>
          <w:numId w:val="2"/>
        </w:numPr>
      </w:pPr>
      <w:r>
        <w:t xml:space="preserve">开源可私有部署工具：如Qwen、LLaMA，适合企业内网使用</w:t>
      </w:r>
    </w:p>
    <w:p>
      <w:pPr>
        <w:pStyle w:val="Heading1"/>
      </w:pPr>
      <w:r>
        <w:t xml:space="preserve">二、6大主流工具深度对比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800"/>
        <w:gridCol w:w="1500"/>
        <w:gridCol w:w="1500"/>
        <w:gridCol w:w="1500"/>
        <w:gridCol w:w="1500"/>
        <w:gridCol w:w="1560"/>
      </w:tblGrid>
      <w:tr>
        <w:trPr>
          <w:tblHeader/>
        </w:trP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4B5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工具名称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4B5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适用场景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4B5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月费价格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4B5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中文支持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4B5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API支持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4B5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推荐指数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sz w:val="22"/>
                <w:szCs w:val="22"/>
              </w:rPr>
              <w:t xml:space="preserve">通义千问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通用写作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免费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★★★★★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支持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⭐⭐⭐⭐⭐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sz w:val="22"/>
                <w:szCs w:val="22"/>
              </w:rPr>
              <w:t xml:space="preserve">Kimi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长文分析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免费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★★★★★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即将支持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⭐⭐⭐⭐⭐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sz w:val="22"/>
                <w:szCs w:val="22"/>
              </w:rPr>
              <w:t xml:space="preserve">秘塔写作猫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中文润色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¥49/月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★★★★★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不支持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⭐⭐⭐⭐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sz w:val="22"/>
                <w:szCs w:val="22"/>
              </w:rPr>
              <w:t xml:space="preserve">ChatGPT Plus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全场景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$20/月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★★★☆☆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支持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⭐⭐⭐⭐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sz w:val="22"/>
                <w:szCs w:val="22"/>
              </w:rPr>
              <w:t xml:space="preserve">Claude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长文创作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$20/月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★★★☆☆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支持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⭐⭐⭐⭐⭐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sz w:val="22"/>
                <w:szCs w:val="22"/>
              </w:rPr>
              <w:t xml:space="preserve">文心一言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中文创作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免费/¥49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★★★★★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支持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⭐⭐⭐⭐</w:t>
            </w:r>
          </w:p>
        </w:tc>
      </w:tr>
    </w:tbl>
    <w:p>
      <w:pPr>
        <w:pStyle w:val="Heading1"/>
      </w:pPr>
      <w:r>
        <w:t xml:space="preserve">三、AI写作工具变现路径</w:t>
      </w:r>
    </w:p>
    <w:p>
      <w:pPr>
        <w:pStyle w:val="Heading2"/>
      </w:pPr>
      <w:r>
        <w:t xml:space="preserve">路径1：代写服务</w:t>
      </w:r>
    </w:p>
    <w:p>
      <w:pPr>
        <w:pStyle w:val="ListParagraph"/>
        <w:numPr>
          <w:ilvl w:val="0"/>
          <w:numId w:val="2"/>
        </w:numPr>
      </w:pPr>
      <w:r>
        <w:t xml:space="preserve">主流平台：猪八戒、淘宝闲鱼、豆瓣稿费银行小组</w:t>
      </w:r>
    </w:p>
    <w:p>
      <w:pPr>
        <w:pStyle w:val="ListParagraph"/>
        <w:numPr>
          <w:ilvl w:val="0"/>
          <w:numId w:val="2"/>
        </w:numPr>
      </w:pPr>
      <w:r>
        <w:t xml:space="preserve">客单价：演讲稿200-500元，商业计划书500-2000元</w:t>
      </w:r>
    </w:p>
    <w:p>
      <w:pPr>
        <w:pStyle w:val="ListParagraph"/>
        <w:numPr>
          <w:ilvl w:val="0"/>
          <w:numId w:val="2"/>
        </w:numPr>
      </w:pPr>
      <w:r>
        <w:t xml:space="preserve">提效技巧：用AI生成初稿，人工润色优化，效率提升3-5倍</w:t>
      </w:r>
    </w:p>
    <w:p>
      <w:pPr>
        <w:pStyle w:val="Heading2"/>
      </w:pPr>
      <w:r>
        <w:t xml:space="preserve">路径2：内容矩阵运营</w:t>
      </w:r>
    </w:p>
    <w:p>
      <w:pPr>
        <w:pStyle w:val="ListParagraph"/>
        <w:numPr>
          <w:ilvl w:val="0"/>
          <w:numId w:val="2"/>
        </w:numPr>
      </w:pPr>
      <w:r>
        <w:t xml:space="preserve">多平台分发：公众号、头条号、百家号、知乎</w:t>
      </w:r>
    </w:p>
    <w:p>
      <w:pPr>
        <w:pStyle w:val="ListParagraph"/>
        <w:numPr>
          <w:ilvl w:val="0"/>
          <w:numId w:val="2"/>
        </w:numPr>
      </w:pPr>
      <w:r>
        <w:t xml:space="preserve">AI辅助创作：用Kimi/通义生成选题和大纲，人工撰写核心段落</w:t>
      </w:r>
    </w:p>
    <w:p>
      <w:pPr>
        <w:pStyle w:val="ListParagraph"/>
        <w:numPr>
          <w:ilvl w:val="0"/>
          <w:numId w:val="2"/>
        </w:numPr>
      </w:pPr>
      <w:r>
        <w:t xml:space="preserve">收益来源：平台流量分成、广告接单、付费专栏</w:t>
      </w:r>
    </w:p>
    <w:p>
      <w:pPr>
        <w:pStyle w:val="ListParagraph"/>
        <w:numPr>
          <w:ilvl w:val="0"/>
          <w:numId w:val="2"/>
        </w:numPr>
      </w:pPr>
      <w:r>
        <w:t xml:space="preserve">月收益参考：新手1000-5000元，成熟账号1-3万元</w:t>
      </w:r>
    </w:p>
    <w:p>
      <w:pPr>
        <w:pStyle w:val="Heading2"/>
      </w:pPr>
      <w:r>
        <w:t xml:space="preserve">路径3：AI写作课/工具分销</w:t>
      </w:r>
    </w:p>
    <w:p>
      <w:pPr>
        <w:pStyle w:val="ListParagraph"/>
        <w:numPr>
          <w:ilvl w:val="0"/>
          <w:numId w:val="2"/>
        </w:numPr>
      </w:pPr>
      <w:r>
        <w:t xml:space="preserve">录制系统课程，定价99-499元，通过小红书/抖音引流</w:t>
      </w:r>
    </w:p>
    <w:p>
      <w:pPr>
        <w:pStyle w:val="ListParagraph"/>
        <w:numPr>
          <w:ilvl w:val="0"/>
          <w:numId w:val="2"/>
        </w:numPr>
      </w:pPr>
      <w:r>
        <w:t xml:space="preserve">分销AI工具会员，获取20-40%佣金</w:t>
      </w:r>
    </w:p>
    <w:p>
      <w:pPr>
        <w:pStyle w:val="Heading1"/>
      </w:pPr>
      <w:r>
        <w:t xml:space="preserve">四、实战案例：小红书AI文案工作室</w:t>
      </w:r>
    </w:p>
    <w:p>
      <w:pPr>
        <w:spacing w:after="120"/>
      </w:pPr>
      <w:r>
        <w:rPr>
          <w:b/>
          <w:bCs/>
        </w:rPr>
        <w:t xml:space="preserve">案例背景：</w:t>
      </w:r>
      <w:r>
        <w:t xml:space="preserve">上班族利用下班时间，用AI工具帮商家写小红书文案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工具选择：</w:t>
      </w:r>
      <w:r>
        <w:t xml:space="preserve">通义千问（免费）+ 秘塔写作猫（润色）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获客方式：</w:t>
      </w:r>
      <w:r>
        <w:t xml:space="preserve">在闲鱼发布服务，标题写"专业小红书文案代写 24小时交稿"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定价策略：</w:t>
      </w:r>
      <w:r>
        <w:t xml:space="preserve">单篇50-100元，包月套餐500元（20篇）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月收入：</w:t>
      </w:r>
      <w:r>
        <w:t xml:space="preserve">稳定在3000-6000元，用时约2-3小时/天</w:t>
      </w:r>
    </w:p>
    <w:p>
      <w:pPr>
        <w:pStyle w:val="Heading1"/>
      </w:pPr>
      <w:r>
        <w:t xml:space="preserve">五、新手避坑指南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不要依赖单一工具：</w:t>
      </w:r>
      <w:r>
        <w:t xml:space="preserve">AI生成内容需人工审核，避免低级错误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版权风险：</w:t>
      </w:r>
      <w:r>
        <w:t xml:space="preserve">AI生成内容建议做30%以上改写，避免侵权投诉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价格战陷阱：</w:t>
      </w:r>
      <w:r>
        <w:t xml:space="preserve">不要打价格战，用服务和效率取胜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客户预期管理：</w:t>
      </w:r>
      <w:r>
        <w:t xml:space="preserve">先出大纲确认方向，避免反复修改</w:t>
      </w:r>
    </w:p>
    <w:p>
      <w:pPr>
        <w:pStyle w:val="Heading1"/>
      </w:pPr>
      <w:r>
        <w:t xml:space="preserve">六、总结与建议</w:t>
      </w:r>
    </w:p>
    <w:p>
      <w:pPr>
        <w:spacing w:after="120"/>
      </w:pPr>
      <w:r>
        <w:t xml:space="preserve">AI写作工具已经非常成熟，2026年是普通人入局AI内容创业的最佳时机。建议：</w:t>
      </w:r>
    </w:p>
    <w:p>
      <w:pPr>
        <w:pStyle w:val="ListParagraph"/>
        <w:numPr>
          <w:ilvl w:val="0"/>
          <w:numId w:val="3"/>
        </w:numPr>
      </w:pPr>
      <w:r>
        <w:t xml:space="preserve">首选通义千问/Kimi等国产免费工具，控制成本</w:t>
      </w:r>
    </w:p>
    <w:p>
      <w:pPr>
        <w:pStyle w:val="ListParagraph"/>
        <w:numPr>
          <w:ilvl w:val="0"/>
          <w:numId w:val="3"/>
        </w:numPr>
      </w:pPr>
      <w:r>
        <w:t xml:space="preserve">选择1-2个垂直细分领域深耕，建立专业壁垒</w:t>
      </w:r>
    </w:p>
    <w:p>
      <w:pPr>
        <w:pStyle w:val="ListParagraph"/>
        <w:numPr>
          <w:ilvl w:val="0"/>
          <w:numId w:val="3"/>
        </w:numPr>
      </w:pPr>
      <w:r>
        <w:t xml:space="preserve">边做边学，通过实战积累案例和口碑</w:t>
      </w:r>
    </w:p>
    <w:p>
      <w:pPr>
        <w:pStyle w:val="ListParagraph"/>
        <w:numPr>
          <w:ilvl w:val="0"/>
          <w:numId w:val="3"/>
        </w:numPr>
      </w:pPr>
      <w:r>
        <w:t xml:space="preserve">从小单开始，逐步建立个人品牌</w:t>
      </w:r>
    </w:p>
    <w:p>
      <w:pPr>
        <w:spacing w:before="360"/>
        <w:jc w:val="center"/>
      </w:pPr>
      <w:r>
        <w:rPr>
          <w:color w:val="999999"/>
          <w:sz w:val="20"/>
          <w:szCs w:val="20"/>
        </w:rPr>
        <w:t xml:space="preserve">—— 懒人知识库 · AI运营实战 ——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20"/>
        <w:szCs w:val="20"/>
      </w:rPr>
      <w:t xml:space="preserve">第 </w:t>
    </w:r>
    <w:r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>
      <w:rPr>
        <w:sz w:val="20"/>
        <w:szCs w:val="20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666666"/>
        <w:sz w:val="20"/>
        <w:szCs w:val="20"/>
      </w:rPr>
      <w:t xml:space="preserve">懒人知识库 - AI运营实战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240" w:before="360"/>
      <w:outlineLvl w:val="0"/>
    </w:pPr>
    <w:rPr>
      <w:rFonts w:ascii="Arial" w:cs="Arial" w:eastAsia="Arial" w:hAnsi="Arial"/>
      <w:b/>
      <w:bCs/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280"/>
      <w:outlineLvl w:val="1"/>
    </w:pPr>
    <w:rPr>
      <w:rFonts w:ascii="Arial" w:cs="Arial" w:eastAsia="Arial" w:hAnsi="Arial"/>
      <w:b/>
      <w:bCs/>
      <w:color w:val="2E74B5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2026-04-19T02:04:04.858Z</dcterms:created>
  <dcterms:modified xsi:type="dcterms:W3CDTF">2026-04-19T02:04:04.859Z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