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网盘拉新高转化方法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一、高转化方法论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定位精准用户</w:t>
      </w:r>
    </w:p>
    <w:p>
      <w:pPr>
        <w:spacing w:after="200"/>
      </w:pPr>
      <w:r>
        <w:rPr>
          <w:sz w:val="22"/>
          <w:szCs w:val="22"/>
        </w:rPr>
        <w:t xml:space="preserve">明确你的目标用户是谁，他们有什么痛点，需要什么资源。精准定位是提高转化的基础。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优化转化路径</w:t>
      </w:r>
    </w:p>
    <w:p>
      <w:pPr>
        <w:spacing w:after="200"/>
      </w:pPr>
      <w:r>
        <w:rPr>
          <w:sz w:val="22"/>
          <w:szCs w:val="22"/>
        </w:rPr>
        <w:t xml:space="preserve">简化用户获取资源的流程，降低门槛。设计合理的引导文案，提高用户行动意愿。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提升信任感</w:t>
      </w:r>
    </w:p>
    <w:p>
      <w:pPr>
        <w:spacing w:after="200"/>
      </w:pPr>
      <w:r>
        <w:rPr>
          <w:sz w:val="22"/>
          <w:szCs w:val="22"/>
        </w:rPr>
        <w:t xml:space="preserve">通过真实案例、用户评价、专业展示等方式建立信任。信任是转化的关键因素。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设计转化闭环</w:t>
      </w:r>
    </w:p>
    <w:p>
      <w:pPr>
        <w:spacing w:after="200"/>
      </w:pPr>
      <w:r>
        <w:rPr>
          <w:sz w:val="22"/>
          <w:szCs w:val="22"/>
        </w:rPr>
        <w:t xml:space="preserve">建立完整的转化路径：从引流到信任到成交再到复购，形成良性循环。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高转化不是一蹴而就的，需要不断测试和优化。记住：转化率提升1%，收益可能翻倍。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2026-04-21T04:28:08.845Z</dcterms:created>
  <dcterms:modified xsi:type="dcterms:W3CDTF">2026-04-21T04:28:08.845Z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